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9E" w:rsidRDefault="000279D7">
      <w:r w:rsidRPr="000279D7">
        <w:t>https://www.altarf.org.sa</w:t>
      </w:r>
      <w:r w:rsidRPr="000279D7">
        <w:rPr>
          <w:rFonts w:cs="Arial"/>
          <w:rtl/>
        </w:rPr>
        <w:t>/</w:t>
      </w:r>
      <w:bookmarkStart w:id="0" w:name="_GoBack"/>
      <w:bookmarkEnd w:id="0"/>
    </w:p>
    <w:sectPr w:rsidR="006D609E" w:rsidSect="001772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D7"/>
    <w:rsid w:val="000279D7"/>
    <w:rsid w:val="00177204"/>
    <w:rsid w:val="006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IDARA3</dc:creator>
  <cp:lastModifiedBy>IDARA3</cp:lastModifiedBy>
  <cp:revision>1</cp:revision>
  <dcterms:created xsi:type="dcterms:W3CDTF">2023-01-15T09:32:00Z</dcterms:created>
  <dcterms:modified xsi:type="dcterms:W3CDTF">2023-01-15T09:33:00Z</dcterms:modified>
</cp:coreProperties>
</file>